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CONTRACT DE SPONSORIZARE</w:t>
      </w:r>
    </w:p>
    <w:p w:rsidR="00000000" w:rsidDel="00000000" w:rsidP="00000000" w:rsidRDefault="00000000" w:rsidRPr="00000000" w14:paraId="00000001">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Din data de __.__.____</w:t>
      </w:r>
    </w:p>
    <w:p w:rsidR="00000000" w:rsidDel="00000000" w:rsidP="00000000" w:rsidRDefault="00000000" w:rsidRPr="00000000" w14:paraId="00000002">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3">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Incheiat intre:</w:t>
      </w:r>
    </w:p>
    <w:p w:rsidR="00000000" w:rsidDel="00000000" w:rsidP="00000000" w:rsidRDefault="00000000" w:rsidRPr="00000000" w14:paraId="00000004">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____________</w:t>
      </w:r>
      <w:r w:rsidDel="00000000" w:rsidR="00000000" w:rsidRPr="00000000">
        <w:rPr>
          <w:rFonts w:ascii="Georgia" w:cs="Georgia" w:eastAsia="Georgia" w:hAnsi="Georgia"/>
          <w:rtl w:val="0"/>
        </w:rPr>
        <w:t xml:space="preserve"> cu sediul in ______, Str. ______, inregistrata la Registrul Comertului sub nr. _________, CUI ___________, avand contul _______________, deschis la banca ________, reprezentata legal prin _________ , in calitate de </w:t>
      </w:r>
      <w:r w:rsidDel="00000000" w:rsidR="00000000" w:rsidRPr="00000000">
        <w:rPr>
          <w:rFonts w:ascii="Georgia" w:cs="Georgia" w:eastAsia="Georgia" w:hAnsi="Georgia"/>
          <w:b w:val="1"/>
          <w:rtl w:val="0"/>
        </w:rPr>
        <w:t xml:space="preserve">SPONSOR</w:t>
      </w:r>
    </w:p>
    <w:p w:rsidR="00000000" w:rsidDel="00000000" w:rsidP="00000000" w:rsidRDefault="00000000" w:rsidRPr="00000000" w14:paraId="00000005">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si</w:t>
      </w:r>
    </w:p>
    <w:p w:rsidR="00000000" w:rsidDel="00000000" w:rsidP="00000000" w:rsidRDefault="00000000" w:rsidRPr="00000000" w14:paraId="00000006">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7">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ASOCIATIA ‘’VIITORUL IN ZORI’’</w:t>
      </w:r>
      <w:r w:rsidDel="00000000" w:rsidR="00000000" w:rsidRPr="00000000">
        <w:rPr>
          <w:rFonts w:ascii="Georgia" w:cs="Georgia" w:eastAsia="Georgia" w:hAnsi="Georgia"/>
          <w:rtl w:val="0"/>
        </w:rPr>
        <w:t xml:space="preserve"> cu sediul in Ilfov, comuna Tunari, Str. 1 Decembrie nr. 51, cod fiscal 28576004, avand contul </w:t>
      </w:r>
      <w:r w:rsidDel="00000000" w:rsidR="00000000" w:rsidRPr="00000000">
        <w:rPr>
          <w:rFonts w:ascii="Georgia" w:cs="Georgia" w:eastAsia="Georgia" w:hAnsi="Georgia"/>
          <w:color w:val="222222"/>
          <w:highlight w:val="white"/>
          <w:rtl w:val="0"/>
        </w:rPr>
        <w:t xml:space="preserve">RO78BACX0000001125209001</w:t>
      </w:r>
      <w:r w:rsidDel="00000000" w:rsidR="00000000" w:rsidRPr="00000000">
        <w:rPr>
          <w:rFonts w:ascii="Georgia" w:cs="Georgia" w:eastAsia="Georgia" w:hAnsi="Georgia"/>
          <w:rtl w:val="0"/>
        </w:rPr>
        <w:t xml:space="preserve">, deschis la Unicredit Tiriac Bank, Sucursala Unirea, reprezentata prin Ionut Iordachescu, in calitate de </w:t>
      </w:r>
      <w:r w:rsidDel="00000000" w:rsidR="00000000" w:rsidRPr="00000000">
        <w:rPr>
          <w:rFonts w:ascii="Georgia" w:cs="Georgia" w:eastAsia="Georgia" w:hAnsi="Georgia"/>
          <w:b w:val="1"/>
          <w:rtl w:val="0"/>
        </w:rPr>
        <w:t xml:space="preserve">BENEFICIAR.</w:t>
      </w:r>
    </w:p>
    <w:p w:rsidR="00000000" w:rsidDel="00000000" w:rsidP="00000000" w:rsidRDefault="00000000" w:rsidRPr="00000000" w14:paraId="00000008">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9">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In temeiul dispozitiilor Legii nr. 32/1994 privind sponsorizarea, cu modificarile si completarile ulterioare, partile au convenit incheierea prezentului contract de sponsorizare, in urmatoarele conditii:</w:t>
      </w:r>
    </w:p>
    <w:p w:rsidR="00000000" w:rsidDel="00000000" w:rsidP="00000000" w:rsidRDefault="00000000" w:rsidRPr="00000000" w14:paraId="0000000A">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B">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Art. 1. Obiectul contractului</w:t>
      </w:r>
    </w:p>
    <w:p w:rsidR="00000000" w:rsidDel="00000000" w:rsidP="00000000" w:rsidRDefault="00000000" w:rsidRPr="00000000" w14:paraId="0000000C">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D">
      <w:pPr>
        <w:contextualSpacing w:val="0"/>
        <w:jc w:val="both"/>
        <w:rPr>
          <w:rFonts w:ascii="Georgia" w:cs="Georgia" w:eastAsia="Georgia" w:hAnsi="Georgia"/>
        </w:rPr>
      </w:pPr>
      <w:r w:rsidDel="00000000" w:rsidR="00000000" w:rsidRPr="00000000">
        <w:rPr>
          <w:rFonts w:ascii="Georgia" w:cs="Georgia" w:eastAsia="Georgia" w:hAnsi="Georgia"/>
          <w:rtl w:val="0"/>
        </w:rPr>
        <w:t xml:space="preserve">Sponsorul se angajeaza sa puna la dispozitia beneficiarului suma de _______, pentru sustinerea proiectelor desfasurate de Beneficiar in domeniul protectiei mediului si al educatiei ecologice.</w:t>
      </w:r>
    </w:p>
    <w:p w:rsidR="00000000" w:rsidDel="00000000" w:rsidP="00000000" w:rsidRDefault="00000000" w:rsidRPr="00000000" w14:paraId="0000000E">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Art. 2. Durata contractului</w:t>
      </w:r>
    </w:p>
    <w:p w:rsidR="00000000" w:rsidDel="00000000" w:rsidP="00000000" w:rsidRDefault="00000000" w:rsidRPr="00000000" w14:paraId="00000011">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12">
      <w:pPr>
        <w:contextualSpacing w:val="0"/>
        <w:jc w:val="both"/>
        <w:rPr>
          <w:rFonts w:ascii="Georgia" w:cs="Georgia" w:eastAsia="Georgia" w:hAnsi="Georgia"/>
        </w:rPr>
      </w:pPr>
      <w:r w:rsidDel="00000000" w:rsidR="00000000" w:rsidRPr="00000000">
        <w:rPr>
          <w:rFonts w:ascii="Georgia" w:cs="Georgia" w:eastAsia="Georgia" w:hAnsi="Georgia"/>
          <w:rtl w:val="0"/>
        </w:rPr>
        <w:t xml:space="preserve">Contractul produce efecte pana la indeplinirea obligatiilor asumate de parti.</w:t>
      </w:r>
    </w:p>
    <w:p w:rsidR="00000000" w:rsidDel="00000000" w:rsidP="00000000" w:rsidRDefault="00000000" w:rsidRPr="00000000" w14:paraId="00000013">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4">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5">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Art. 3. Obligatiile Beneficiarului</w:t>
      </w:r>
    </w:p>
    <w:p w:rsidR="00000000" w:rsidDel="00000000" w:rsidP="00000000" w:rsidRDefault="00000000" w:rsidRPr="00000000" w14:paraId="00000016">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17">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Beneficiarul va aduce la cunostinta publicului sponsorizarea intr-un mod care sa nu lezeze direct sau indirect activitatea sponsorizata, bunele moravuri sau ordinea si linistea publica si va utiliza suma sponsorizata in scopul mentionat in prezentul contract.</w:t>
      </w:r>
    </w:p>
    <w:p w:rsidR="00000000" w:rsidDel="00000000" w:rsidP="00000000" w:rsidRDefault="00000000" w:rsidRPr="00000000" w14:paraId="00000018">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Beneficiarul nu are dreptul sa reprezinte legal Sponsorul, sa-si ia angajamente care sa oblige in vreun fel Sponsorul sau sa incheie acte juridice in numele Sponsorului.</w:t>
      </w:r>
    </w:p>
    <w:p w:rsidR="00000000" w:rsidDel="00000000" w:rsidP="00000000" w:rsidRDefault="00000000" w:rsidRPr="00000000" w14:paraId="00000019">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Beneficiarul declara pe propria raspundere ca va folosi sponsorizarea in scopul declarat la punctul 1 din prezentul contract. In caz contrar, Beneficiarul se obliga sa despagubeasca Sponsorul de orice prejudiciu pe care acesta l-ar putea suferi ca urmare a neconformitatii declaratiilor sale.</w:t>
      </w:r>
    </w:p>
    <w:p w:rsidR="00000000" w:rsidDel="00000000" w:rsidP="00000000" w:rsidRDefault="00000000" w:rsidRPr="00000000" w14:paraId="0000001A">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Sponsorul isi rezerva dreptul de a verifica modalitatea de folosire de catre Beneficiar a sponsorizarii primite in baza prezentului contract, iar Beneficiarul se obliga sa prezinte Sponsorului dovezi satisfacatoare in maxim o saptamana de la data solicitarii in acest sens.</w:t>
      </w:r>
    </w:p>
    <w:p w:rsidR="00000000" w:rsidDel="00000000" w:rsidP="00000000" w:rsidRDefault="00000000" w:rsidRPr="00000000" w14:paraId="0000001B">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C">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D">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E">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Art. 4. Obligatiile Sponsorului</w:t>
      </w:r>
    </w:p>
    <w:p w:rsidR="00000000" w:rsidDel="00000000" w:rsidP="00000000" w:rsidRDefault="00000000" w:rsidRPr="00000000" w14:paraId="0000001F">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2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Sponsorul se obliga sa nu intervina, direct sau indirect, in activitatea beneficiarului.</w:t>
      </w:r>
    </w:p>
    <w:p w:rsidR="00000000" w:rsidDel="00000000" w:rsidP="00000000" w:rsidRDefault="00000000" w:rsidRPr="00000000" w14:paraId="00000021">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22">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Art. 5. Forta majora</w:t>
      </w:r>
    </w:p>
    <w:p w:rsidR="00000000" w:rsidDel="00000000" w:rsidP="00000000" w:rsidRDefault="00000000" w:rsidRPr="00000000" w14:paraId="00000023">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24">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Forta majora exonereaza de raspundere partea care a invocat-o, in conformitate cu prevederile legale in vigoare.</w:t>
      </w:r>
    </w:p>
    <w:p w:rsidR="00000000" w:rsidDel="00000000" w:rsidP="00000000" w:rsidRDefault="00000000" w:rsidRPr="00000000" w14:paraId="00000025">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26">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Art. 6. Confidentialitatea</w:t>
      </w:r>
    </w:p>
    <w:p w:rsidR="00000000" w:rsidDel="00000000" w:rsidP="00000000" w:rsidRDefault="00000000" w:rsidRPr="00000000" w14:paraId="00000027">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28">
      <w:pPr>
        <w:contextualSpacing w:val="0"/>
        <w:jc w:val="both"/>
        <w:rPr>
          <w:rFonts w:ascii="Georgia" w:cs="Georgia" w:eastAsia="Georgia" w:hAnsi="Georgia"/>
        </w:rPr>
      </w:pPr>
      <w:r w:rsidDel="00000000" w:rsidR="00000000" w:rsidRPr="00000000">
        <w:rPr>
          <w:rFonts w:ascii="Georgia" w:cs="Georgia" w:eastAsia="Georgia" w:hAnsi="Georgia"/>
          <w:rtl w:val="0"/>
        </w:rPr>
        <w:t xml:space="preserve">Partile accepta ca toate documentele si informatiile furnizate de fiecare parte contractanta celeilalte referitoare la prezentul contract si la executarea acestuia, precum si informatiile care intra in posesia partilor cu ocazia derularii prezentului contract, incluzand dar nelimitandu-se la date, informatii privind strategii de marketing, sisteme si dezvoltari technologice, proiecte financiare, rezultate, informatii privind modalitati de operare, sunt considerate ‘’informatii confidentiale ‘’ si sunt propietatea partii care le furnizeaza. Partile vor asigura confidentialitatea tuturor informatiilor, datelor, documentelor, la care acestea au acces direct sau indirect urmare a realizarii obiectului prezentului contract si se obliga ca nu vor dezvalui si nu vor folosi/utiliza aceste informatii, date, documente confidentiale, in totalitate sau partial, in interes propriu sau in alt scop, nici dupa incetarea acestuia cu exceptia urmatoarelor situatii :</w:t>
      </w:r>
    </w:p>
    <w:p w:rsidR="00000000" w:rsidDel="00000000" w:rsidP="00000000" w:rsidRDefault="00000000" w:rsidRPr="00000000" w14:paraId="00000029">
      <w:pPr>
        <w:contextualSpacing w:val="0"/>
        <w:jc w:val="both"/>
        <w:rPr>
          <w:rFonts w:ascii="Georgia" w:cs="Georgia" w:eastAsia="Georgia" w:hAnsi="Georgia"/>
        </w:rPr>
      </w:pPr>
      <w:r w:rsidDel="00000000" w:rsidR="00000000" w:rsidRPr="00000000">
        <w:rPr>
          <w:rFonts w:ascii="Georgia" w:cs="Georgia" w:eastAsia="Georgia" w:hAnsi="Georgia"/>
          <w:rtl w:val="0"/>
        </w:rPr>
        <w:t xml:space="preserve">a) Sponsorul care le poate dezvalui altor entitati apartinand grupului din care face parte         </w:t>
        <w:tab/>
        <w:t xml:space="preserve">                                                              Sponsorul;</w:t>
      </w:r>
    </w:p>
    <w:p w:rsidR="00000000" w:rsidDel="00000000" w:rsidP="00000000" w:rsidRDefault="00000000" w:rsidRPr="00000000" w14:paraId="0000002A">
      <w:pPr>
        <w:contextualSpacing w:val="0"/>
        <w:jc w:val="both"/>
        <w:rPr>
          <w:rFonts w:ascii="Georgia" w:cs="Georgia" w:eastAsia="Georgia" w:hAnsi="Georgia"/>
        </w:rPr>
      </w:pPr>
      <w:r w:rsidDel="00000000" w:rsidR="00000000" w:rsidRPr="00000000">
        <w:rPr>
          <w:rFonts w:ascii="Georgia" w:cs="Georgia" w:eastAsia="Georgia" w:hAnsi="Georgia"/>
          <w:rtl w:val="0"/>
        </w:rPr>
        <w:t xml:space="preserve">b) Daca aceasta dezvaluire este necesara in vederea implinirii obligatiilor conform prezentului                                                                                contract;</w:t>
      </w:r>
    </w:p>
    <w:p w:rsidR="00000000" w:rsidDel="00000000" w:rsidP="00000000" w:rsidRDefault="00000000" w:rsidRPr="00000000" w14:paraId="0000002B">
      <w:pPr>
        <w:contextualSpacing w:val="0"/>
        <w:jc w:val="both"/>
        <w:rPr>
          <w:rFonts w:ascii="Georgia" w:cs="Georgia" w:eastAsia="Georgia" w:hAnsi="Georgia"/>
        </w:rPr>
      </w:pPr>
      <w:r w:rsidDel="00000000" w:rsidR="00000000" w:rsidRPr="00000000">
        <w:rPr>
          <w:rFonts w:ascii="Georgia" w:cs="Georgia" w:eastAsia="Georgia" w:hAnsi="Georgia"/>
          <w:rtl w:val="0"/>
        </w:rPr>
        <w:t xml:space="preserve">c)  Daca aceasta dezvaluire este o obligatie legala;</w:t>
      </w:r>
    </w:p>
    <w:p w:rsidR="00000000" w:rsidDel="00000000" w:rsidP="00000000" w:rsidRDefault="00000000" w:rsidRPr="00000000" w14:paraId="0000002C">
      <w:pPr>
        <w:contextualSpacing w:val="0"/>
        <w:jc w:val="both"/>
        <w:rPr>
          <w:rFonts w:ascii="Georgia" w:cs="Georgia" w:eastAsia="Georgia" w:hAnsi="Georgia"/>
        </w:rPr>
      </w:pPr>
      <w:r w:rsidDel="00000000" w:rsidR="00000000" w:rsidRPr="00000000">
        <w:rPr>
          <w:rFonts w:ascii="Georgia" w:cs="Georgia" w:eastAsia="Georgia" w:hAnsi="Georgia"/>
          <w:rtl w:val="0"/>
        </w:rPr>
        <w:t xml:space="preserve">d) Daca este agreata in scris in avans de ambele parti;</w:t>
      </w:r>
    </w:p>
    <w:p w:rsidR="00000000" w:rsidDel="00000000" w:rsidP="00000000" w:rsidRDefault="00000000" w:rsidRPr="00000000" w14:paraId="0000002D">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Informatiile confidentiale vor fi folosite de parti numai in scopul executarii contractului si vor putea fi dezvaluite numai persoanelor implicate in executarea contractului.  Atat Beneficiarul, cat si Sponsorul,  nu vor dezvalui tertilor (persoane neimplicate in executarea contractului) fara aprobarea celuilalt, niciun fel de date sau informatii confidentiale nici pe parcursul executarii contractului, nici dupa incetarea acestuia, cu exceptia situatiilor prevazute de lege, in care furnizarea unor astfel de informatii catre autoritatii/institutii de stat este obligatorie.</w:t>
      </w:r>
    </w:p>
    <w:p w:rsidR="00000000" w:rsidDel="00000000" w:rsidP="00000000" w:rsidRDefault="00000000" w:rsidRPr="00000000" w14:paraId="0000002E">
      <w:pPr>
        <w:contextualSpacing w:val="0"/>
        <w:jc w:val="both"/>
        <w:rPr>
          <w:rFonts w:ascii="Georgia" w:cs="Georgia" w:eastAsia="Georgia" w:hAnsi="Georgia"/>
        </w:rPr>
      </w:pPr>
      <w:r w:rsidDel="00000000" w:rsidR="00000000" w:rsidRPr="00000000">
        <w:rPr>
          <w:rFonts w:ascii="Georgia" w:cs="Georgia" w:eastAsia="Georgia" w:hAnsi="Georgia"/>
          <w:rtl w:val="0"/>
        </w:rPr>
        <w:t xml:space="preserve">Obligatia de confidentialitate se extinde si asupra angajatiilor, colaboratorilor Beneficiarului, precum si asupra oricaror persoane care intra in legatura cu Beneficiarul si care prin natura activitatii pe care o desfasoara ar putea lua cunostinta de informatii, date sau documente legate de activitatea bancara si nebancara a Sponsorului.</w:t>
      </w:r>
    </w:p>
    <w:p w:rsidR="00000000" w:rsidDel="00000000" w:rsidP="00000000" w:rsidRDefault="00000000" w:rsidRPr="00000000" w14:paraId="0000002F">
      <w:pPr>
        <w:contextualSpacing w:val="0"/>
        <w:jc w:val="both"/>
        <w:rPr>
          <w:rFonts w:ascii="Georgia" w:cs="Georgia" w:eastAsia="Georgia" w:hAnsi="Georgia"/>
        </w:rPr>
      </w:pPr>
      <w:r w:rsidDel="00000000" w:rsidR="00000000" w:rsidRPr="00000000">
        <w:rPr>
          <w:rFonts w:ascii="Georgia" w:cs="Georgia" w:eastAsia="Georgia" w:hAnsi="Georgia"/>
          <w:rtl w:val="0"/>
        </w:rPr>
        <w:t xml:space="preserve">Transmiterea sau divulgarea informatiilor, datelor, documentelor, materialelor ce constituie secret de serviciu, pierderea, detinerea in afara indatoririlor de serviciu, distrugerea, alterarea sau sustragerea documentelor cu un astfel de character, neglijenta care a avut drept urmare una din aceste fapte sau care a dat posibilitatea altei persoane sa intre in posesia unor informatii, documente, material de natura sa puna in pericol interesele uneia dintre parti, constituie abateri grave ce se sanctioneaza conform legilor in vigoare.</w:t>
      </w:r>
    </w:p>
    <w:p w:rsidR="00000000" w:rsidDel="00000000" w:rsidP="00000000" w:rsidRDefault="00000000" w:rsidRPr="00000000" w14:paraId="0000003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Beneficiarul accepta ca in cazul incalcarii obligatiilor prevazute mai sus sa suporte repararea tuturor prejudiciilor directe si/sau indirecte cauzate de Sponsor.</w:t>
      </w:r>
    </w:p>
    <w:p w:rsidR="00000000" w:rsidDel="00000000" w:rsidP="00000000" w:rsidRDefault="00000000" w:rsidRPr="00000000" w14:paraId="00000031">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Incalcarea clauzelor de confidentialitate indreptateste partile sa considere contractul desfiintat de drept fara alta formalitate prealabila. De asemenea, partea in cauza este indreptatita sa solicite celeilalte parti daune interese.</w:t>
      </w:r>
    </w:p>
    <w:p w:rsidR="00000000" w:rsidDel="00000000" w:rsidP="00000000" w:rsidRDefault="00000000" w:rsidRPr="00000000" w14:paraId="00000032">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33">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34">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35">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Art. 7. Conflictul de interese</w:t>
      </w:r>
    </w:p>
    <w:p w:rsidR="00000000" w:rsidDel="00000000" w:rsidP="00000000" w:rsidRDefault="00000000" w:rsidRPr="00000000" w14:paraId="00000036">
      <w:pPr>
        <w:contextualSpacing w:val="0"/>
        <w:jc w:val="both"/>
        <w:rPr>
          <w:rFonts w:ascii="Georgia" w:cs="Georgia" w:eastAsia="Georgia" w:hAnsi="Georgia"/>
        </w:rPr>
      </w:pPr>
      <w:r w:rsidDel="00000000" w:rsidR="00000000" w:rsidRPr="00000000">
        <w:rPr>
          <w:rFonts w:ascii="Georgia" w:cs="Georgia" w:eastAsia="Georgia" w:hAnsi="Georgia"/>
          <w:rtl w:val="0"/>
        </w:rPr>
        <w:t xml:space="preserve">Beneficiarul se obliga sa se abtina de la orice activitati imorale sau care ar putea afecta prestigiul si reputatia Sponsorului sau ar putea conduce la aparitia unui conflict de interese. In orice situatie, aparitia unui conflict de interese va fi notificata de catre beneficiar de indata Sponsorului, in scris.</w:t>
      </w:r>
    </w:p>
    <w:p w:rsidR="00000000" w:rsidDel="00000000" w:rsidP="00000000" w:rsidRDefault="00000000" w:rsidRPr="00000000" w14:paraId="00000037">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In acest sens, Beneficiarul se va abtine de la orice legaturi si relatii contractuale sau de alta natura, care au sau pot avea ca efect afectarea independentei sale sau cea a personalului sau in relatia cu Sponsorul.</w:t>
      </w:r>
    </w:p>
    <w:p w:rsidR="00000000" w:rsidDel="00000000" w:rsidP="00000000" w:rsidRDefault="00000000" w:rsidRPr="00000000" w14:paraId="00000038">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In cazul in care Beneficiarul nu poate asigura aceasta independenta , va informa de indata Sponsorul.</w:t>
      </w:r>
    </w:p>
    <w:p w:rsidR="00000000" w:rsidDel="00000000" w:rsidP="00000000" w:rsidRDefault="00000000" w:rsidRPr="00000000" w14:paraId="00000039">
      <w:pPr>
        <w:contextualSpacing w:val="0"/>
        <w:jc w:val="both"/>
        <w:rPr>
          <w:rFonts w:ascii="Georgia" w:cs="Georgia" w:eastAsia="Georgia" w:hAnsi="Georgia"/>
        </w:rPr>
      </w:pPr>
      <w:r w:rsidDel="00000000" w:rsidR="00000000" w:rsidRPr="00000000">
        <w:rPr>
          <w:rFonts w:ascii="Georgia" w:cs="Georgia" w:eastAsia="Georgia" w:hAnsi="Georgia"/>
          <w:rtl w:val="0"/>
        </w:rPr>
        <w:t xml:space="preserve">Obligatiile mentionate in cadrul capitolului in sarcina Beneficiarului se extind si asupra angajatilor, colaboratorilor/subcontractorilor, precum si asupra oricaror persoane care intra in legatura cu prezentul contract.</w:t>
      </w:r>
    </w:p>
    <w:p w:rsidR="00000000" w:rsidDel="00000000" w:rsidP="00000000" w:rsidRDefault="00000000" w:rsidRPr="00000000" w14:paraId="0000003A">
      <w:pPr>
        <w:contextualSpacing w:val="0"/>
        <w:jc w:val="both"/>
        <w:rPr>
          <w:rFonts w:ascii="Georgia" w:cs="Georgia" w:eastAsia="Georgia" w:hAnsi="Georgia"/>
        </w:rPr>
      </w:pPr>
      <w:r w:rsidDel="00000000" w:rsidR="00000000" w:rsidRPr="00000000">
        <w:rPr>
          <w:rFonts w:ascii="Georgia" w:cs="Georgia" w:eastAsia="Georgia" w:hAnsi="Georgia"/>
          <w:rtl w:val="0"/>
        </w:rPr>
        <w:t xml:space="preserve">Sponsorul va notifica de indata Beneficiarului despre orice presupus conflict de interese despre care a luat cunostinta sau despre alte elemente care nasc in mod intemeiat indoieli cu privire la impartialitatea Sponsorului si are dreptul de a rezilia contractul in cazul in care Sponsorul nu ia masurile necesare in vederea incetarii acestuia /acestora.</w:t>
      </w:r>
    </w:p>
    <w:p w:rsidR="00000000" w:rsidDel="00000000" w:rsidP="00000000" w:rsidRDefault="00000000" w:rsidRPr="00000000" w14:paraId="0000003B">
      <w:pPr>
        <w:contextualSpacing w:val="0"/>
        <w:jc w:val="both"/>
        <w:rPr>
          <w:rFonts w:ascii="Georgia" w:cs="Georgia" w:eastAsia="Georgia" w:hAnsi="Georgia"/>
        </w:rPr>
      </w:pPr>
      <w:r w:rsidDel="00000000" w:rsidR="00000000" w:rsidRPr="00000000">
        <w:rPr>
          <w:rFonts w:ascii="Georgia" w:cs="Georgia" w:eastAsia="Georgia" w:hAnsi="Georgia"/>
          <w:rtl w:val="0"/>
        </w:rPr>
        <w:t xml:space="preserve">Neindeplinirea obligatiilor de mai sus indreptateste partile sa considere contractul reziliat de drept fara alta formalitate prealabila.</w:t>
      </w:r>
    </w:p>
    <w:p w:rsidR="00000000" w:rsidDel="00000000" w:rsidP="00000000" w:rsidRDefault="00000000" w:rsidRPr="00000000" w14:paraId="0000003C">
      <w:pPr>
        <w:contextualSpacing w:val="0"/>
        <w:jc w:val="both"/>
        <w:rPr>
          <w:rFonts w:ascii="Georgia" w:cs="Georgia" w:eastAsia="Georgia" w:hAnsi="Georgia"/>
        </w:rPr>
      </w:pPr>
      <w:r w:rsidDel="00000000" w:rsidR="00000000" w:rsidRPr="00000000">
        <w:rPr>
          <w:rFonts w:ascii="Georgia" w:cs="Georgia" w:eastAsia="Georgia" w:hAnsi="Georgia"/>
          <w:rtl w:val="0"/>
        </w:rPr>
        <w:t xml:space="preserve">Prin conflict de interese se intelege acea situatie sau imprejurare in care interesul, direct ori indirect, al uneia dintre Parti contravine interesului celeilalte Parti, astfel incat afecteaza sau ar putea afecta independenta si impartialitatea acestora in luarea deciziilor ori in indeplinirea la timp si cu obiectivitate a indatoririlor care le revin in virtutea prezentului contract.</w:t>
      </w:r>
    </w:p>
    <w:p w:rsidR="00000000" w:rsidDel="00000000" w:rsidP="00000000" w:rsidRDefault="00000000" w:rsidRPr="00000000" w14:paraId="0000003D">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3E">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Art. 8. Anticoruptie</w:t>
      </w:r>
    </w:p>
    <w:p w:rsidR="00000000" w:rsidDel="00000000" w:rsidP="00000000" w:rsidRDefault="00000000" w:rsidRPr="00000000" w14:paraId="0000003F">
      <w:pPr>
        <w:contextualSpacing w:val="0"/>
        <w:jc w:val="both"/>
        <w:rPr>
          <w:rFonts w:ascii="Georgia" w:cs="Georgia" w:eastAsia="Georgia" w:hAnsi="Georgia"/>
        </w:rPr>
      </w:pPr>
      <w:r w:rsidDel="00000000" w:rsidR="00000000" w:rsidRPr="00000000">
        <w:rPr>
          <w:rFonts w:ascii="Georgia" w:cs="Georgia" w:eastAsia="Georgia" w:hAnsi="Georgia"/>
          <w:rtl w:val="0"/>
        </w:rPr>
        <w:t xml:space="preserve">Partile declara urmatoarele: nu se vor angaja in nicio activitate, practica sau conduita care constituie sau care ar putea constitui o fapta incriminata sub incidenta prevederilor legale referitoare la combaterea coruptiei.</w:t>
      </w:r>
    </w:p>
    <w:p w:rsidR="00000000" w:rsidDel="00000000" w:rsidP="00000000" w:rsidRDefault="00000000" w:rsidRPr="00000000" w14:paraId="0000004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In sensul celor de mai sus, se vor abtine de a le oferi, promite sau da, direct sau indirect, orice fel de beneficiu oficialilor autoritatilor publice, indiferent daca acestea sunt nationale sau international, in conditiile in care aceste actiuni constituie sau ar putea constitui fapte incriminate sub incidenta prevederilor legale referitoare la combaterea coruptiei .</w:t>
      </w:r>
    </w:p>
    <w:p w:rsidR="00000000" w:rsidDel="00000000" w:rsidP="00000000" w:rsidRDefault="00000000" w:rsidRPr="00000000" w14:paraId="00000041">
      <w:pPr>
        <w:contextualSpacing w:val="0"/>
        <w:jc w:val="both"/>
        <w:rPr>
          <w:rFonts w:ascii="Georgia" w:cs="Georgia" w:eastAsia="Georgia" w:hAnsi="Georgia"/>
        </w:rPr>
      </w:pPr>
      <w:r w:rsidDel="00000000" w:rsidR="00000000" w:rsidRPr="00000000">
        <w:rPr>
          <w:rFonts w:ascii="Georgia" w:cs="Georgia" w:eastAsia="Georgia" w:hAnsi="Georgia"/>
          <w:rtl w:val="0"/>
        </w:rPr>
        <w:t xml:space="preserve">Vor aduce de indata la cunostinta celeilalte Parti orice act sau fapt de care iau cunostinta in executarea prezentului contract si care constituie sau ar putea constitui o fapta incriminata sub incidenta prevederilor legale referitoare la combaterea coruptiei, se vor asigura de faptul ca orice terta parte care devine implicata in executarea prezentului contract isi asuma respectarea obligatiilor cu referire la combaterea coruptiei in termeni echivalenti celor mentionati in prezenta clauza.</w:t>
      </w:r>
    </w:p>
    <w:p w:rsidR="00000000" w:rsidDel="00000000" w:rsidP="00000000" w:rsidRDefault="00000000" w:rsidRPr="00000000" w14:paraId="00000042">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Incalcarea prezentei clauze indreptateste partile sa denunte unilateral Contractul, fara punerea in intarziere si fara notificare sau alta formalitate prealabila.</w:t>
      </w:r>
    </w:p>
    <w:p w:rsidR="00000000" w:rsidDel="00000000" w:rsidP="00000000" w:rsidRDefault="00000000" w:rsidRPr="00000000" w14:paraId="00000043">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44">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Art. 9. Incetarea contractului</w:t>
      </w:r>
    </w:p>
    <w:p w:rsidR="00000000" w:rsidDel="00000000" w:rsidP="00000000" w:rsidRDefault="00000000" w:rsidRPr="00000000" w14:paraId="00000045">
      <w:pPr>
        <w:contextualSpacing w:val="0"/>
        <w:jc w:val="both"/>
        <w:rPr>
          <w:rFonts w:ascii="Georgia" w:cs="Georgia" w:eastAsia="Georgia" w:hAnsi="Georgia"/>
        </w:rPr>
      </w:pPr>
      <w:r w:rsidDel="00000000" w:rsidR="00000000" w:rsidRPr="00000000">
        <w:rPr>
          <w:rFonts w:ascii="Georgia" w:cs="Georgia" w:eastAsia="Georgia" w:hAnsi="Georgia"/>
          <w:rtl w:val="0"/>
        </w:rPr>
        <w:t xml:space="preserve">Prezentul contract inceteaza prin:</w:t>
      </w:r>
    </w:p>
    <w:p w:rsidR="00000000" w:rsidDel="00000000" w:rsidP="00000000" w:rsidRDefault="00000000" w:rsidRPr="00000000" w14:paraId="00000046">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47">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realizarea obiectului contractului;</w:t>
      </w:r>
    </w:p>
    <w:p w:rsidR="00000000" w:rsidDel="00000000" w:rsidP="00000000" w:rsidRDefault="00000000" w:rsidRPr="00000000" w14:paraId="00000048">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acordul partilor exprimat in scris;</w:t>
      </w:r>
    </w:p>
    <w:p w:rsidR="00000000" w:rsidDel="00000000" w:rsidP="00000000" w:rsidRDefault="00000000" w:rsidRPr="00000000" w14:paraId="00000049">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denuntarea unilaterala de catre oricare dintre parti, cu un preaviz scris de 5 zile;</w:t>
      </w:r>
    </w:p>
    <w:p w:rsidR="00000000" w:rsidDel="00000000" w:rsidP="00000000" w:rsidRDefault="00000000" w:rsidRPr="00000000" w14:paraId="0000004A">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rezolutiunea in cazul neindeplinirii, indeplinirii cu intarziere sau in cazul indeplinirii in mod necorespunzator a obligatiilor contractuale prevazute la art. 3 si neremedierea situatiei in termenul acordat de partea care cere rezolutiunea, fara a mai fi necesara punerea in intarziere, fara interventia instantelor judecatoresti si fara indeplinirea altor formalitati prealabile, partea in culpa fiind obligata sa acopere integral prejudicial cauzat;</w:t>
      </w:r>
    </w:p>
    <w:p w:rsidR="00000000" w:rsidDel="00000000" w:rsidP="00000000" w:rsidRDefault="00000000" w:rsidRPr="00000000" w14:paraId="0000004B">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incalcarea  clauzelor de confidentialitate, fara a mai fi necesara punerea in intarziere, fara interventia instantelor judecatoresti si fara indeplinirea altor formalitati prealabile, partea in culpa fiind obligata sa acopere integral prejudiciul cauzat.</w:t>
      </w:r>
    </w:p>
    <w:p w:rsidR="00000000" w:rsidDel="00000000" w:rsidP="00000000" w:rsidRDefault="00000000" w:rsidRPr="00000000" w14:paraId="0000004C">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4D">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Art. 10. Legea aplicabila</w:t>
      </w:r>
    </w:p>
    <w:p w:rsidR="00000000" w:rsidDel="00000000" w:rsidP="00000000" w:rsidRDefault="00000000" w:rsidRPr="00000000" w14:paraId="0000004E">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4F">
      <w:pPr>
        <w:contextualSpacing w:val="0"/>
        <w:jc w:val="both"/>
        <w:rPr>
          <w:rFonts w:ascii="Georgia" w:cs="Georgia" w:eastAsia="Georgia" w:hAnsi="Georgia"/>
        </w:rPr>
      </w:pPr>
      <w:r w:rsidDel="00000000" w:rsidR="00000000" w:rsidRPr="00000000">
        <w:rPr>
          <w:rFonts w:ascii="Georgia" w:cs="Georgia" w:eastAsia="Georgia" w:hAnsi="Georgia"/>
          <w:rtl w:val="0"/>
        </w:rPr>
        <w:t xml:space="preserve">Prezentul contract va fi guvernat si interpretat in conformitate cu legea romana.</w:t>
      </w:r>
    </w:p>
    <w:p w:rsidR="00000000" w:rsidDel="00000000" w:rsidP="00000000" w:rsidRDefault="00000000" w:rsidRPr="00000000" w14:paraId="0000005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1">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Art. 11. Litigii</w:t>
      </w:r>
    </w:p>
    <w:p w:rsidR="00000000" w:rsidDel="00000000" w:rsidP="00000000" w:rsidRDefault="00000000" w:rsidRPr="00000000" w14:paraId="00000052">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53">
      <w:pPr>
        <w:contextualSpacing w:val="0"/>
        <w:jc w:val="both"/>
        <w:rPr>
          <w:rFonts w:ascii="Georgia" w:cs="Georgia" w:eastAsia="Georgia" w:hAnsi="Georgia"/>
        </w:rPr>
      </w:pPr>
      <w:r w:rsidDel="00000000" w:rsidR="00000000" w:rsidRPr="00000000">
        <w:rPr>
          <w:rFonts w:ascii="Georgia" w:cs="Georgia" w:eastAsia="Georgia" w:hAnsi="Georgia"/>
          <w:rtl w:val="0"/>
        </w:rPr>
        <w:t xml:space="preserve">Partile convin sa solutioneze in mod amiabil orice conflict sau litigiu care ar putea putea sa apara in legatura cu interpretarea, modificarea sau executarea prezentului contract. Daca acest lucru nu este posibil,toate neintelegerile privind validitatea sunt supuse spre solutionarea instantelor judecatoresti competente .</w:t>
      </w:r>
    </w:p>
    <w:p w:rsidR="00000000" w:rsidDel="00000000" w:rsidP="00000000" w:rsidRDefault="00000000" w:rsidRPr="00000000" w14:paraId="00000054">
      <w:pPr>
        <w:contextualSpacing w:val="0"/>
        <w:jc w:val="both"/>
        <w:rPr>
          <w:rFonts w:ascii="Georgia" w:cs="Georgia" w:eastAsia="Georgia" w:hAnsi="Georgia"/>
        </w:rPr>
      </w:pPr>
      <w:r w:rsidDel="00000000" w:rsidR="00000000" w:rsidRPr="00000000">
        <w:rPr>
          <w:rFonts w:ascii="Georgia" w:cs="Georgia" w:eastAsia="Georgia" w:hAnsi="Georgia"/>
          <w:rtl w:val="0"/>
        </w:rPr>
        <w:t xml:space="preserve">Prezentul contract se supune prevederilor legii romane referitoare la contracte si conventii si se completeaza de drept cu dispozitiile legale privind sponsorizarea.</w:t>
      </w:r>
    </w:p>
    <w:p w:rsidR="00000000" w:rsidDel="00000000" w:rsidP="00000000" w:rsidRDefault="00000000" w:rsidRPr="00000000" w14:paraId="00000055">
      <w:pPr>
        <w:contextualSpacing w:val="0"/>
        <w:jc w:val="both"/>
        <w:rPr>
          <w:rFonts w:ascii="Georgia" w:cs="Georgia" w:eastAsia="Georgia" w:hAnsi="Georgia"/>
        </w:rPr>
      </w:pPr>
      <w:r w:rsidDel="00000000" w:rsidR="00000000" w:rsidRPr="00000000">
        <w:rPr>
          <w:rFonts w:ascii="Georgia" w:cs="Georgia" w:eastAsia="Georgia" w:hAnsi="Georgia"/>
          <w:rtl w:val="0"/>
        </w:rPr>
        <w:t xml:space="preserve">Partile contractante nu vor putea cesiona drepturile si obligatiile prevazute de prezentul contract unei terte persoane fara acordul expres, dat in scris, de catre cealalta parte, exceptie facand societatile din Grupul Sponsorului, carora acesta le poate cesiona cu notificare prealabila a Beneficiarului.</w:t>
      </w:r>
    </w:p>
    <w:p w:rsidR="00000000" w:rsidDel="00000000" w:rsidP="00000000" w:rsidRDefault="00000000" w:rsidRPr="00000000" w14:paraId="00000056">
      <w:pPr>
        <w:contextualSpacing w:val="0"/>
        <w:jc w:val="both"/>
        <w:rPr>
          <w:rFonts w:ascii="Georgia" w:cs="Georgia" w:eastAsia="Georgia" w:hAnsi="Georgia"/>
        </w:rPr>
      </w:pPr>
      <w:r w:rsidDel="00000000" w:rsidR="00000000" w:rsidRPr="00000000">
        <w:rPr>
          <w:rFonts w:ascii="Georgia" w:cs="Georgia" w:eastAsia="Georgia" w:hAnsi="Georgia"/>
          <w:rtl w:val="0"/>
        </w:rPr>
        <w:t xml:space="preserve">Presoanele care semneaza in numele partilor contractante declara ca sunt pe deplin autorizate sa faca acest lucru in numele acelei parti.</w:t>
      </w:r>
    </w:p>
    <w:p w:rsidR="00000000" w:rsidDel="00000000" w:rsidP="00000000" w:rsidRDefault="00000000" w:rsidRPr="00000000" w14:paraId="00000057">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8">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Intocmit in doua exemplare originale, cate unul pentru fiecare parte.</w:t>
      </w:r>
    </w:p>
    <w:p w:rsidR="00000000" w:rsidDel="00000000" w:rsidP="00000000" w:rsidRDefault="00000000" w:rsidRPr="00000000" w14:paraId="00000059">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A">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B">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C">
      <w:pPr>
        <w:contextualSpacing w:val="0"/>
        <w:jc w:val="both"/>
        <w:rPr>
          <w:rFonts w:ascii="Georgia" w:cs="Georgia" w:eastAsia="Georgia" w:hAnsi="Georgia"/>
        </w:rPr>
      </w:pPr>
      <w:r w:rsidDel="00000000" w:rsidR="00000000" w:rsidRPr="00000000">
        <w:rPr>
          <w:rFonts w:ascii="Georgia" w:cs="Georgia" w:eastAsia="Georgia" w:hAnsi="Georgia"/>
          <w:rtl w:val="0"/>
        </w:rPr>
        <w:t xml:space="preserve">SPONSOR                                                                                                </w:t>
        <w:tab/>
        <w:t xml:space="preserve"> BENEFICIAR</w:t>
      </w:r>
    </w:p>
    <w:p w:rsidR="00000000" w:rsidDel="00000000" w:rsidP="00000000" w:rsidRDefault="00000000" w:rsidRPr="00000000" w14:paraId="0000005D">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E">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F">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1">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2">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3">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4">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5">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6">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7">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8">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9">
      <w:pPr>
        <w:contextualSpacing w:val="0"/>
        <w:rPr>
          <w:rFonts w:ascii="Georgia" w:cs="Georgia" w:eastAsia="Georgia" w:hAnsi="Georgia"/>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spacing w:before="708"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ASOCIAŢIA “VIITORUL ÎN ZORI”</w:t>
    </w:r>
    <w:r w:rsidDel="00000000" w:rsidR="00000000" w:rsidRPr="00000000">
      <w:drawing>
        <wp:anchor allowOverlap="1" behindDoc="0" distB="0" distT="0" distL="114300" distR="114300" hidden="0" layoutInCell="1" locked="0" relativeHeight="0" simplePos="0">
          <wp:simplePos x="0" y="0"/>
          <wp:positionH relativeFrom="column">
            <wp:posOffset>4229100</wp:posOffset>
          </wp:positionH>
          <wp:positionV relativeFrom="paragraph">
            <wp:posOffset>104775</wp:posOffset>
          </wp:positionV>
          <wp:extent cx="2085975" cy="800100"/>
          <wp:effectExtent b="0" l="0" r="0" t="0"/>
          <wp:wrapSquare wrapText="bothSides" distB="0" distT="0" distL="114300" distR="114300"/>
          <wp:docPr descr="logo_LDIR_orizontal.jpg" id="1" name="image1.jpg"/>
          <a:graphic>
            <a:graphicData uri="http://schemas.openxmlformats.org/drawingml/2006/picture">
              <pic:pic>
                <pic:nvPicPr>
                  <pic:cNvPr descr="logo_LDIR_orizontal.jpg" id="0" name="image1.jpg"/>
                  <pic:cNvPicPr preferRelativeResize="0"/>
                </pic:nvPicPr>
                <pic:blipFill>
                  <a:blip r:embed="rId1"/>
                  <a:srcRect b="0" l="0" r="0" t="0"/>
                  <a:stretch>
                    <a:fillRect/>
                  </a:stretch>
                </pic:blipFill>
                <pic:spPr>
                  <a:xfrm>
                    <a:off x="0" y="0"/>
                    <a:ext cx="2085975" cy="800100"/>
                  </a:xfrm>
                  <a:prstGeom prst="rect"/>
                  <a:ln/>
                </pic:spPr>
              </pic:pic>
            </a:graphicData>
          </a:graphic>
        </wp:anchor>
      </w:drawing>
    </w:r>
  </w:p>
  <w:p w:rsidR="00000000" w:rsidDel="00000000" w:rsidP="00000000" w:rsidRDefault="00000000" w:rsidRPr="00000000" w14:paraId="0000006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Strada 1 Decembrie nr. 51, parter, biroul nr.1, </w:t>
    </w:r>
  </w:p>
  <w:p w:rsidR="00000000" w:rsidDel="00000000" w:rsidP="00000000" w:rsidRDefault="00000000" w:rsidRPr="00000000" w14:paraId="0000006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Sat Tunari, Comuna Tunari, Judeţ Ilfov, România</w:t>
    </w:r>
  </w:p>
  <w:p w:rsidR="00000000" w:rsidDel="00000000" w:rsidP="00000000" w:rsidRDefault="00000000" w:rsidRPr="00000000" w14:paraId="0000006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Reg. Spec31PJ/25.05.2011, CIF 28576004</w:t>
      <w:tab/>
    </w:r>
  </w:p>
  <w:p w:rsidR="00000000" w:rsidDel="00000000" w:rsidP="00000000" w:rsidRDefault="00000000" w:rsidRPr="00000000" w14:paraId="0000006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